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8F97B" w14:textId="2843D4C4" w:rsidR="00415573" w:rsidRDefault="00836815" w:rsidP="00415573">
      <w:pPr>
        <w:pStyle w:val="Geenafstand"/>
        <w:rPr>
          <w:rFonts w:ascii="Lucida Sans" w:hAnsi="Lucida Sans"/>
          <w:b/>
          <w:lang w:val="en-GB"/>
        </w:rPr>
      </w:pPr>
      <w:bookmarkStart w:id="0" w:name="_GoBack"/>
      <w:r w:rsidRPr="00BA7F30">
        <w:rPr>
          <w:rFonts w:ascii="Lucida Sans" w:hAnsi="Lucida Sans"/>
          <w:b/>
          <w:lang w:val="en-GB"/>
        </w:rPr>
        <w:t>Solution focused approach, part of our DNA</w:t>
      </w:r>
    </w:p>
    <w:bookmarkEnd w:id="0"/>
    <w:p w14:paraId="4D4624B1" w14:textId="77777777" w:rsidR="007326C3" w:rsidRPr="00BA7F30" w:rsidRDefault="007326C3" w:rsidP="00415573">
      <w:pPr>
        <w:pStyle w:val="Geenafstand"/>
        <w:rPr>
          <w:rFonts w:ascii="Lucida Sans" w:hAnsi="Lucida Sans"/>
          <w:b/>
          <w:lang w:val="en-GB"/>
        </w:rPr>
      </w:pPr>
    </w:p>
    <w:p w14:paraId="10B03B20" w14:textId="3DEA26C1" w:rsidR="009D1DC2" w:rsidRPr="00BA7F30" w:rsidRDefault="00B5080B" w:rsidP="00DF4CE9">
      <w:pPr>
        <w:pStyle w:val="Geenafstand"/>
        <w:rPr>
          <w:rFonts w:ascii="Lucida Sans" w:hAnsi="Lucida Sans"/>
          <w:lang w:val="en-GB"/>
        </w:rPr>
      </w:pPr>
      <w:r w:rsidRPr="00BA7F30">
        <w:rPr>
          <w:rFonts w:ascii="Lucida Sans" w:hAnsi="Lucida Sans"/>
          <w:lang w:val="en-GB"/>
        </w:rPr>
        <w:t>It’s no coincidence that the region’s residents have a long history of coming up with purposeful solutions. And it wasn’t a choice – to survive the ever-present threat posed by water, being innovative was simply essential. No wonder this solution-focused approach is now part of our DNA. Our practical attitude is evident across a range of economic sectors. Whether in the field of Peace &amp; Justice (International Court of Justice in The Hague), delta management (Delft University of Technology), maritime clusters (Dordrecht), logistics (Rotterdam), life sciences (Leiden), or any of the numerous and valuable crossovers between these fields of expertise, we see it as our duty to share our experience-based knowledge with the world. Our delta region offers fertile ground for investment.</w:t>
      </w:r>
    </w:p>
    <w:sectPr w:rsidR="009D1DC2" w:rsidRPr="00BA7F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0C4C41"/>
    <w:multiLevelType w:val="hybridMultilevel"/>
    <w:tmpl w:val="DEEA49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302"/>
    <w:rsid w:val="000020A1"/>
    <w:rsid w:val="0000735E"/>
    <w:rsid w:val="00026CC4"/>
    <w:rsid w:val="0003685B"/>
    <w:rsid w:val="00073C30"/>
    <w:rsid w:val="00083C89"/>
    <w:rsid w:val="00084849"/>
    <w:rsid w:val="000A3392"/>
    <w:rsid w:val="00100D5E"/>
    <w:rsid w:val="00130115"/>
    <w:rsid w:val="001640B6"/>
    <w:rsid w:val="001A6487"/>
    <w:rsid w:val="001D3FFC"/>
    <w:rsid w:val="001E0549"/>
    <w:rsid w:val="001F1414"/>
    <w:rsid w:val="00205317"/>
    <w:rsid w:val="002063DD"/>
    <w:rsid w:val="0023142A"/>
    <w:rsid w:val="0025302C"/>
    <w:rsid w:val="00293223"/>
    <w:rsid w:val="002B681C"/>
    <w:rsid w:val="002C1574"/>
    <w:rsid w:val="002D52E5"/>
    <w:rsid w:val="00313188"/>
    <w:rsid w:val="00332F64"/>
    <w:rsid w:val="00352547"/>
    <w:rsid w:val="003540E0"/>
    <w:rsid w:val="003605BD"/>
    <w:rsid w:val="00363050"/>
    <w:rsid w:val="003631F0"/>
    <w:rsid w:val="003B0D82"/>
    <w:rsid w:val="003B5875"/>
    <w:rsid w:val="003F0B80"/>
    <w:rsid w:val="00415573"/>
    <w:rsid w:val="00415F7A"/>
    <w:rsid w:val="00446B7C"/>
    <w:rsid w:val="00451D10"/>
    <w:rsid w:val="00452167"/>
    <w:rsid w:val="0047486C"/>
    <w:rsid w:val="00482390"/>
    <w:rsid w:val="00483F7C"/>
    <w:rsid w:val="004A659E"/>
    <w:rsid w:val="004C1F93"/>
    <w:rsid w:val="004C3746"/>
    <w:rsid w:val="004F6196"/>
    <w:rsid w:val="004F7E29"/>
    <w:rsid w:val="00511572"/>
    <w:rsid w:val="005155E3"/>
    <w:rsid w:val="00547240"/>
    <w:rsid w:val="00590346"/>
    <w:rsid w:val="005B18E4"/>
    <w:rsid w:val="005D04DF"/>
    <w:rsid w:val="006022F1"/>
    <w:rsid w:val="00667371"/>
    <w:rsid w:val="006E0681"/>
    <w:rsid w:val="006F0D55"/>
    <w:rsid w:val="006F216C"/>
    <w:rsid w:val="006F3078"/>
    <w:rsid w:val="007326C3"/>
    <w:rsid w:val="007712C8"/>
    <w:rsid w:val="007B2268"/>
    <w:rsid w:val="007B4C32"/>
    <w:rsid w:val="007E5406"/>
    <w:rsid w:val="00821A57"/>
    <w:rsid w:val="00827DB8"/>
    <w:rsid w:val="00836815"/>
    <w:rsid w:val="00841137"/>
    <w:rsid w:val="00884FED"/>
    <w:rsid w:val="008A4B28"/>
    <w:rsid w:val="008E2D25"/>
    <w:rsid w:val="008E40D5"/>
    <w:rsid w:val="009037FD"/>
    <w:rsid w:val="00911B90"/>
    <w:rsid w:val="00920F8F"/>
    <w:rsid w:val="00926EFB"/>
    <w:rsid w:val="00951D22"/>
    <w:rsid w:val="009550A6"/>
    <w:rsid w:val="0096633C"/>
    <w:rsid w:val="00976264"/>
    <w:rsid w:val="009C6A51"/>
    <w:rsid w:val="009D0A70"/>
    <w:rsid w:val="009D1DC2"/>
    <w:rsid w:val="009E7BE9"/>
    <w:rsid w:val="00A17D4C"/>
    <w:rsid w:val="00A2728F"/>
    <w:rsid w:val="00A320D8"/>
    <w:rsid w:val="00A44BFA"/>
    <w:rsid w:val="00A558D5"/>
    <w:rsid w:val="00AC42FA"/>
    <w:rsid w:val="00AD1C1D"/>
    <w:rsid w:val="00AD7465"/>
    <w:rsid w:val="00AE698B"/>
    <w:rsid w:val="00B3097F"/>
    <w:rsid w:val="00B5080B"/>
    <w:rsid w:val="00B664F4"/>
    <w:rsid w:val="00B7178C"/>
    <w:rsid w:val="00BA73F9"/>
    <w:rsid w:val="00BA7F30"/>
    <w:rsid w:val="00BC4D2D"/>
    <w:rsid w:val="00BE2017"/>
    <w:rsid w:val="00BE4988"/>
    <w:rsid w:val="00BE5F3E"/>
    <w:rsid w:val="00BF56F5"/>
    <w:rsid w:val="00C73252"/>
    <w:rsid w:val="00C77760"/>
    <w:rsid w:val="00CF2733"/>
    <w:rsid w:val="00D613C2"/>
    <w:rsid w:val="00D615D1"/>
    <w:rsid w:val="00D63645"/>
    <w:rsid w:val="00D8063E"/>
    <w:rsid w:val="00D824A8"/>
    <w:rsid w:val="00D94BB9"/>
    <w:rsid w:val="00DA6BAC"/>
    <w:rsid w:val="00DE204F"/>
    <w:rsid w:val="00DF4C7B"/>
    <w:rsid w:val="00DF4CE9"/>
    <w:rsid w:val="00E653EB"/>
    <w:rsid w:val="00EC1EB4"/>
    <w:rsid w:val="00ED0495"/>
    <w:rsid w:val="00EF0749"/>
    <w:rsid w:val="00F16302"/>
    <w:rsid w:val="00F50384"/>
    <w:rsid w:val="00F739EB"/>
    <w:rsid w:val="00F76717"/>
    <w:rsid w:val="00F90A89"/>
    <w:rsid w:val="00F9488F"/>
    <w:rsid w:val="00FC3269"/>
    <w:rsid w:val="00FC3740"/>
    <w:rsid w:val="00FE529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F2B758"/>
  <w15:docId w15:val="{782FF44D-F681-45A6-AF1B-193C4C24F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F1630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16302"/>
    <w:pPr>
      <w:spacing w:after="0" w:line="240" w:lineRule="auto"/>
    </w:pPr>
  </w:style>
  <w:style w:type="table" w:styleId="Tabelraster">
    <w:name w:val="Table Grid"/>
    <w:basedOn w:val="Standaardtabel"/>
    <w:uiPriority w:val="59"/>
    <w:rsid w:val="00F16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8239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2390"/>
    <w:rPr>
      <w:rFonts w:ascii="Segoe UI" w:hAnsi="Segoe UI" w:cs="Segoe UI"/>
      <w:sz w:val="18"/>
      <w:szCs w:val="18"/>
    </w:rPr>
  </w:style>
  <w:style w:type="character" w:styleId="Verwijzingopmerking">
    <w:name w:val="annotation reference"/>
    <w:basedOn w:val="Standaardalinea-lettertype"/>
    <w:uiPriority w:val="99"/>
    <w:semiHidden/>
    <w:unhideWhenUsed/>
    <w:rsid w:val="00BE5F3E"/>
    <w:rPr>
      <w:sz w:val="16"/>
      <w:szCs w:val="16"/>
    </w:rPr>
  </w:style>
  <w:style w:type="paragraph" w:styleId="Tekstopmerking">
    <w:name w:val="annotation text"/>
    <w:basedOn w:val="Standaard"/>
    <w:link w:val="TekstopmerkingChar"/>
    <w:uiPriority w:val="99"/>
    <w:semiHidden/>
    <w:unhideWhenUsed/>
    <w:rsid w:val="00BE5F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E5F3E"/>
    <w:rPr>
      <w:sz w:val="20"/>
      <w:szCs w:val="20"/>
    </w:rPr>
  </w:style>
  <w:style w:type="paragraph" w:styleId="Onderwerpvanopmerking">
    <w:name w:val="annotation subject"/>
    <w:basedOn w:val="Tekstopmerking"/>
    <w:next w:val="Tekstopmerking"/>
    <w:link w:val="OnderwerpvanopmerkingChar"/>
    <w:uiPriority w:val="99"/>
    <w:semiHidden/>
    <w:unhideWhenUsed/>
    <w:rsid w:val="00BE5F3E"/>
    <w:rPr>
      <w:b/>
      <w:bCs/>
    </w:rPr>
  </w:style>
  <w:style w:type="character" w:customStyle="1" w:styleId="OnderwerpvanopmerkingChar">
    <w:name w:val="Onderwerp van opmerking Char"/>
    <w:basedOn w:val="TekstopmerkingChar"/>
    <w:link w:val="Onderwerpvanopmerking"/>
    <w:uiPriority w:val="99"/>
    <w:semiHidden/>
    <w:rsid w:val="00BE5F3E"/>
    <w:rPr>
      <w:b/>
      <w:bCs/>
      <w:sz w:val="20"/>
      <w:szCs w:val="20"/>
    </w:rPr>
  </w:style>
  <w:style w:type="paragraph" w:styleId="Revisie">
    <w:name w:val="Revision"/>
    <w:hidden/>
    <w:uiPriority w:val="99"/>
    <w:semiHidden/>
    <w:rsid w:val="00BE5F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40247">
      <w:bodyDiv w:val="1"/>
      <w:marLeft w:val="0"/>
      <w:marRight w:val="0"/>
      <w:marTop w:val="0"/>
      <w:marBottom w:val="0"/>
      <w:divBdr>
        <w:top w:val="none" w:sz="0" w:space="0" w:color="auto"/>
        <w:left w:val="none" w:sz="0" w:space="0" w:color="auto"/>
        <w:bottom w:val="none" w:sz="0" w:space="0" w:color="auto"/>
        <w:right w:val="none" w:sz="0" w:space="0" w:color="auto"/>
      </w:divBdr>
    </w:div>
    <w:div w:id="1544051061">
      <w:bodyDiv w:val="1"/>
      <w:marLeft w:val="0"/>
      <w:marRight w:val="0"/>
      <w:marTop w:val="0"/>
      <w:marBottom w:val="0"/>
      <w:divBdr>
        <w:top w:val="none" w:sz="0" w:space="0" w:color="auto"/>
        <w:left w:val="none" w:sz="0" w:space="0" w:color="auto"/>
        <w:bottom w:val="none" w:sz="0" w:space="0" w:color="auto"/>
        <w:right w:val="none" w:sz="0" w:space="0" w:color="auto"/>
      </w:divBdr>
    </w:div>
    <w:div w:id="210633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123A36F126754BA8CF962E19404C8F" ma:contentTypeVersion="2" ma:contentTypeDescription="Een nieuw document maken." ma:contentTypeScope="" ma:versionID="74351b85199d911034c447984265bc67">
  <xsd:schema xmlns:xsd="http://www.w3.org/2001/XMLSchema" xmlns:xs="http://www.w3.org/2001/XMLSchema" xmlns:p="http://schemas.microsoft.com/office/2006/metadata/properties" xmlns:ns2="18402210-7cef-487d-a1ac-abc3487ec14d" targetNamespace="http://schemas.microsoft.com/office/2006/metadata/properties" ma:root="true" ma:fieldsID="d810e9df2fe42117524536adce6a8e97" ns2:_="">
    <xsd:import namespace="18402210-7cef-487d-a1ac-abc3487ec14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02210-7cef-487d-a1ac-abc3487ec14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39D6FD-67E8-429A-9A67-A86935CF2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02210-7cef-487d-a1ac-abc3487ec1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F3B4C7-65B5-4135-92EA-46CBD326BFC1}">
  <ds:schemaRefs>
    <ds:schemaRef ds:uri="http://schemas.microsoft.com/sharepoint/v3/contenttype/forms"/>
  </ds:schemaRefs>
</ds:datastoreItem>
</file>

<file path=customXml/itemProps3.xml><?xml version="1.0" encoding="utf-8"?>
<ds:datastoreItem xmlns:ds="http://schemas.openxmlformats.org/officeDocument/2006/customXml" ds:itemID="{B1605646-550B-4125-85E1-3AF115D10583}">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18402210-7cef-487d-a1ac-abc3487ec14d"/>
    <ds:schemaRef ds:uri="http://purl.org/dc/elements/1.1/"/>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705</Characters>
  <Application>Microsoft Office Word</Application>
  <DocSecurity>0</DocSecurity>
  <Lines>5</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Regio branding</vt:lpstr>
      <vt:lpstr>Regio branding</vt:lpstr>
    </vt:vector>
  </TitlesOfParts>
  <Company>Cloudless Creative Services</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 branding</dc:title>
  <dc:creator>Robbert Nesselaar</dc:creator>
  <cp:lastModifiedBy>Karolien Sas</cp:lastModifiedBy>
  <cp:revision>2</cp:revision>
  <dcterms:created xsi:type="dcterms:W3CDTF">2017-06-21T16:05:00Z</dcterms:created>
  <dcterms:modified xsi:type="dcterms:W3CDTF">2017-06-21T16:05:00Z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0x01010022123A36F126754BA8CF962E19404C8F</vt:lpwstr>
  </property>
</Properties>
</file>